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53" w:rsidRDefault="00E31253" w:rsidP="00542259">
      <w:pPr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DF30F9">
        <w:rPr>
          <w:rFonts w:ascii="Tahoma" w:hAnsi="Tahoma" w:cs="Tahoma"/>
          <w:b/>
        </w:rPr>
        <w:t>APPROVED DIVISION FORMAT OF AN ACTION RESEARCH PROPOSAL</w:t>
      </w:r>
    </w:p>
    <w:p w:rsidR="00542259" w:rsidRPr="00DF30F9" w:rsidRDefault="00542259" w:rsidP="00542259">
      <w:pPr>
        <w:pStyle w:val="ListParagraph"/>
        <w:numPr>
          <w:ilvl w:val="0"/>
          <w:numId w:val="6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Introduction/Background – 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(</w:t>
      </w:r>
      <w:proofErr w:type="gramStart"/>
      <w:r w:rsidRPr="00DF30F9">
        <w:rPr>
          <w:rFonts w:ascii="Tahoma" w:hAnsi="Tahoma" w:cs="Tahoma"/>
          <w:b/>
        </w:rPr>
        <w:t>at</w:t>
      </w:r>
      <w:proofErr w:type="gramEnd"/>
      <w:r w:rsidRPr="00DF30F9">
        <w:rPr>
          <w:rFonts w:ascii="Tahoma" w:hAnsi="Tahoma" w:cs="Tahoma"/>
          <w:b/>
        </w:rPr>
        <w:t xml:space="preserve"> least 1 page/ cite author)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Situation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This is the </w:t>
      </w:r>
      <w:r w:rsidRPr="00DF30F9">
        <w:rPr>
          <w:rFonts w:ascii="Tahoma" w:hAnsi="Tahoma" w:cs="Tahoma"/>
          <w:b/>
          <w:i/>
        </w:rPr>
        <w:t>descriptive background of the problem</w:t>
      </w:r>
      <w:r w:rsidRPr="00DF30F9">
        <w:rPr>
          <w:rFonts w:ascii="Tahoma" w:hAnsi="Tahoma" w:cs="Tahoma"/>
          <w:b/>
        </w:rPr>
        <w:t>. It is an account of the local setting where the problem occurred.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Objective/s     ( Quantify )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These are the </w:t>
      </w:r>
      <w:r w:rsidRPr="00DF30F9">
        <w:rPr>
          <w:rFonts w:ascii="Tahoma" w:hAnsi="Tahoma" w:cs="Tahoma"/>
          <w:b/>
          <w:i/>
        </w:rPr>
        <w:t>goals</w:t>
      </w:r>
      <w:r w:rsidRPr="00DF30F9">
        <w:rPr>
          <w:rFonts w:ascii="Tahoma" w:hAnsi="Tahoma" w:cs="Tahoma"/>
          <w:b/>
        </w:rPr>
        <w:t xml:space="preserve"> towards which all the efforts </w:t>
      </w:r>
      <w:proofErr w:type="gramStart"/>
      <w:r w:rsidRPr="00DF30F9">
        <w:rPr>
          <w:rFonts w:ascii="Tahoma" w:hAnsi="Tahoma" w:cs="Tahoma"/>
          <w:b/>
        </w:rPr>
        <w:t>are directed</w:t>
      </w:r>
      <w:proofErr w:type="gramEnd"/>
      <w:r w:rsidRPr="00DF30F9">
        <w:rPr>
          <w:rFonts w:ascii="Tahoma" w:hAnsi="Tahoma" w:cs="Tahoma"/>
          <w:b/>
        </w:rPr>
        <w:t xml:space="preserve">. Under the DepEd format, these are the targets set by the research that </w:t>
      </w:r>
      <w:proofErr w:type="gramStart"/>
      <w:r w:rsidRPr="00DF30F9">
        <w:rPr>
          <w:rFonts w:ascii="Tahoma" w:hAnsi="Tahoma" w:cs="Tahoma"/>
          <w:b/>
        </w:rPr>
        <w:t>should be achieved</w:t>
      </w:r>
      <w:proofErr w:type="gramEnd"/>
      <w:r w:rsidRPr="00DF30F9">
        <w:rPr>
          <w:rFonts w:ascii="Tahoma" w:hAnsi="Tahoma" w:cs="Tahoma"/>
          <w:b/>
        </w:rPr>
        <w:t xml:space="preserve"> at the end of the research.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Possible Causes    (correspond it priority rank )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This </w:t>
      </w:r>
      <w:proofErr w:type="gramStart"/>
      <w:r w:rsidRPr="00DF30F9">
        <w:rPr>
          <w:rFonts w:ascii="Tahoma" w:hAnsi="Tahoma" w:cs="Tahoma"/>
          <w:b/>
          <w:i/>
        </w:rPr>
        <w:t>must be based</w:t>
      </w:r>
      <w:proofErr w:type="gramEnd"/>
      <w:r w:rsidRPr="00DF30F9">
        <w:rPr>
          <w:rFonts w:ascii="Tahoma" w:hAnsi="Tahoma" w:cs="Tahoma"/>
          <w:b/>
          <w:i/>
        </w:rPr>
        <w:t xml:space="preserve"> on an initial study</w:t>
      </w:r>
      <w:r w:rsidRPr="00DF30F9">
        <w:rPr>
          <w:rFonts w:ascii="Tahoma" w:hAnsi="Tahoma" w:cs="Tahoma"/>
          <w:b/>
        </w:rPr>
        <w:t>. Ex: Low mastery learning in AP because of lack of meaningful strategy to teach the subject.</w:t>
      </w:r>
    </w:p>
    <w:p w:rsidR="00542259" w:rsidRPr="00DF30F9" w:rsidRDefault="00542259" w:rsidP="00542259">
      <w:pPr>
        <w:pStyle w:val="ListParagraph"/>
        <w:numPr>
          <w:ilvl w:val="0"/>
          <w:numId w:val="6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Research Methodology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9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Subject   ( minimum of 15, maximum of 30 )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They are the </w:t>
      </w:r>
      <w:r w:rsidRPr="00DF30F9">
        <w:rPr>
          <w:rFonts w:ascii="Tahoma" w:hAnsi="Tahoma" w:cs="Tahoma"/>
          <w:b/>
          <w:i/>
        </w:rPr>
        <w:t>respondents, the focus of the activity</w:t>
      </w:r>
      <w:r w:rsidRPr="00DF30F9">
        <w:rPr>
          <w:rFonts w:ascii="Tahoma" w:hAnsi="Tahoma" w:cs="Tahoma"/>
          <w:b/>
        </w:rPr>
        <w:t xml:space="preserve">. They compose those who </w:t>
      </w:r>
      <w:proofErr w:type="gramStart"/>
      <w:r w:rsidRPr="00DF30F9">
        <w:rPr>
          <w:rFonts w:ascii="Tahoma" w:hAnsi="Tahoma" w:cs="Tahoma"/>
          <w:b/>
        </w:rPr>
        <w:t>were observed</w:t>
      </w:r>
      <w:proofErr w:type="gramEnd"/>
      <w:r w:rsidRPr="00DF30F9">
        <w:rPr>
          <w:rFonts w:ascii="Tahoma" w:hAnsi="Tahoma" w:cs="Tahoma"/>
          <w:b/>
        </w:rPr>
        <w:t xml:space="preserve"> to possess the problem characteristic, thus, corrective measures will be addressing their need for improvement or enhancement.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9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Time Frame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This specifies the </w:t>
      </w:r>
      <w:r w:rsidRPr="00DF30F9">
        <w:rPr>
          <w:rFonts w:ascii="Tahoma" w:hAnsi="Tahoma" w:cs="Tahoma"/>
          <w:b/>
          <w:i/>
        </w:rPr>
        <w:t>period or duration</w:t>
      </w:r>
      <w:r w:rsidRPr="00DF30F9">
        <w:rPr>
          <w:rFonts w:ascii="Tahoma" w:hAnsi="Tahoma" w:cs="Tahoma"/>
          <w:b/>
        </w:rPr>
        <w:t xml:space="preserve"> of the study, the beginning up to the end.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9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Plan of Action (Matrix type)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  <w:i/>
        </w:rPr>
      </w:pPr>
      <w:r w:rsidRPr="00DF30F9">
        <w:rPr>
          <w:rFonts w:ascii="Tahoma" w:hAnsi="Tahoma" w:cs="Tahoma"/>
          <w:b/>
        </w:rPr>
        <w:t xml:space="preserve">This refers to the things to achieve the objectives of the study, it is a </w:t>
      </w:r>
      <w:proofErr w:type="gramStart"/>
      <w:r w:rsidRPr="00DF30F9">
        <w:rPr>
          <w:rFonts w:ascii="Tahoma" w:hAnsi="Tahoma" w:cs="Tahoma"/>
          <w:b/>
        </w:rPr>
        <w:t>step by step</w:t>
      </w:r>
      <w:proofErr w:type="gramEnd"/>
      <w:r w:rsidRPr="00DF30F9">
        <w:rPr>
          <w:rFonts w:ascii="Tahoma" w:hAnsi="Tahoma" w:cs="Tahoma"/>
          <w:b/>
        </w:rPr>
        <w:t xml:space="preserve"> enumeration of things to be accomplished to achieve the objectives specifies in the research. The </w:t>
      </w:r>
      <w:r w:rsidRPr="00DF30F9">
        <w:rPr>
          <w:rFonts w:ascii="Tahoma" w:hAnsi="Tahoma" w:cs="Tahoma"/>
          <w:b/>
          <w:i/>
        </w:rPr>
        <w:t xml:space="preserve">activities must be parallel to the objectives of the study. 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  <w:i/>
        </w:rPr>
      </w:pP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Strategies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  <w:i/>
        </w:rPr>
      </w:pPr>
      <w:r w:rsidRPr="00DF30F9">
        <w:rPr>
          <w:rFonts w:ascii="Tahoma" w:hAnsi="Tahoma" w:cs="Tahoma"/>
          <w:b/>
        </w:rPr>
        <w:lastRenderedPageBreak/>
        <w:t xml:space="preserve">It is a </w:t>
      </w:r>
      <w:r w:rsidRPr="00DF30F9">
        <w:rPr>
          <w:rFonts w:ascii="Tahoma" w:hAnsi="Tahoma" w:cs="Tahoma"/>
          <w:b/>
          <w:i/>
        </w:rPr>
        <w:t>plan of action or policy designed to achieve an overall aim.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  <w:i/>
        </w:rPr>
      </w:pP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Activities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  <w:i/>
        </w:rPr>
      </w:pPr>
      <w:r w:rsidRPr="00DF30F9">
        <w:rPr>
          <w:rFonts w:ascii="Tahoma" w:hAnsi="Tahoma" w:cs="Tahoma"/>
          <w:b/>
        </w:rPr>
        <w:t xml:space="preserve">These are the </w:t>
      </w:r>
      <w:r w:rsidRPr="00DF30F9">
        <w:rPr>
          <w:rFonts w:ascii="Tahoma" w:hAnsi="Tahoma" w:cs="Tahoma"/>
          <w:b/>
          <w:i/>
        </w:rPr>
        <w:t xml:space="preserve">things to </w:t>
      </w:r>
      <w:proofErr w:type="gramStart"/>
      <w:r w:rsidRPr="00DF30F9">
        <w:rPr>
          <w:rFonts w:ascii="Tahoma" w:hAnsi="Tahoma" w:cs="Tahoma"/>
          <w:b/>
          <w:i/>
        </w:rPr>
        <w:t>be done</w:t>
      </w:r>
      <w:proofErr w:type="gramEnd"/>
      <w:r w:rsidRPr="00DF30F9">
        <w:rPr>
          <w:rFonts w:ascii="Tahoma" w:hAnsi="Tahoma" w:cs="Tahoma"/>
          <w:b/>
          <w:i/>
        </w:rPr>
        <w:t>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  <w:i/>
        </w:rPr>
      </w:pP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Time Frame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This </w:t>
      </w:r>
      <w:r w:rsidRPr="00DF30F9">
        <w:rPr>
          <w:rFonts w:ascii="Tahoma" w:hAnsi="Tahoma" w:cs="Tahoma"/>
          <w:b/>
          <w:i/>
        </w:rPr>
        <w:t>specifies the period or duration of activities.</w:t>
      </w:r>
    </w:p>
    <w:p w:rsidR="00542259" w:rsidRPr="00DF30F9" w:rsidRDefault="00542259" w:rsidP="00542259">
      <w:pPr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Data to be Collected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  <w:i/>
        </w:rPr>
      </w:pPr>
      <w:r w:rsidRPr="00DF30F9">
        <w:rPr>
          <w:rFonts w:ascii="Tahoma" w:hAnsi="Tahoma" w:cs="Tahoma"/>
          <w:b/>
          <w:i/>
        </w:rPr>
        <w:t xml:space="preserve">The collection of data is an important step in deciding what action needs to </w:t>
      </w:r>
      <w:proofErr w:type="gramStart"/>
      <w:r w:rsidRPr="00DF30F9">
        <w:rPr>
          <w:rFonts w:ascii="Tahoma" w:hAnsi="Tahoma" w:cs="Tahoma"/>
          <w:b/>
          <w:i/>
        </w:rPr>
        <w:t>be taken</w:t>
      </w:r>
      <w:proofErr w:type="gramEnd"/>
      <w:r w:rsidRPr="00DF30F9">
        <w:rPr>
          <w:rFonts w:ascii="Tahoma" w:hAnsi="Tahoma" w:cs="Tahoma"/>
          <w:b/>
          <w:i/>
        </w:rPr>
        <w:t>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  <w:i/>
        </w:rPr>
      </w:pP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Results/Data Analysis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The </w:t>
      </w:r>
      <w:r w:rsidRPr="00DF30F9">
        <w:rPr>
          <w:rFonts w:ascii="Tahoma" w:hAnsi="Tahoma" w:cs="Tahoma"/>
          <w:b/>
          <w:i/>
        </w:rPr>
        <w:t xml:space="preserve">methodology to </w:t>
      </w:r>
      <w:proofErr w:type="gramStart"/>
      <w:r w:rsidRPr="00DF30F9">
        <w:rPr>
          <w:rFonts w:ascii="Tahoma" w:hAnsi="Tahoma" w:cs="Tahoma"/>
          <w:b/>
          <w:i/>
        </w:rPr>
        <w:t>be employed</w:t>
      </w:r>
      <w:proofErr w:type="gramEnd"/>
      <w:r w:rsidRPr="00DF30F9">
        <w:rPr>
          <w:rFonts w:ascii="Tahoma" w:hAnsi="Tahoma" w:cs="Tahoma"/>
          <w:b/>
          <w:i/>
        </w:rPr>
        <w:t>.</w:t>
      </w:r>
      <w:r w:rsidRPr="00DF30F9">
        <w:rPr>
          <w:rFonts w:ascii="Tahoma" w:hAnsi="Tahoma" w:cs="Tahoma"/>
          <w:b/>
        </w:rPr>
        <w:tab/>
      </w:r>
    </w:p>
    <w:p w:rsidR="00542259" w:rsidRPr="00DF30F9" w:rsidRDefault="00542259" w:rsidP="00542259">
      <w:pPr>
        <w:spacing w:after="0" w:line="240" w:lineRule="auto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Results/Evaluation</w:t>
      </w:r>
    </w:p>
    <w:p w:rsidR="00542259" w:rsidRPr="00DF30F9" w:rsidRDefault="00542259" w:rsidP="00542259">
      <w:pPr>
        <w:pStyle w:val="ListParagraph"/>
        <w:spacing w:after="0" w:line="240" w:lineRule="auto"/>
        <w:ind w:left="1440"/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Results will </w:t>
      </w:r>
      <w:proofErr w:type="gramStart"/>
      <w:r w:rsidRPr="00DF30F9">
        <w:rPr>
          <w:rFonts w:ascii="Tahoma" w:hAnsi="Tahoma" w:cs="Tahoma"/>
          <w:b/>
        </w:rPr>
        <w:t>follow after</w:t>
      </w:r>
      <w:proofErr w:type="gramEnd"/>
      <w:r w:rsidRPr="00DF30F9">
        <w:rPr>
          <w:rFonts w:ascii="Tahoma" w:hAnsi="Tahoma" w:cs="Tahoma"/>
          <w:b/>
        </w:rPr>
        <w:t xml:space="preserve"> the monitoring of the senior Education program Specialist in Research and the EPS concerned.</w:t>
      </w: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APPROVED DIVISION FORMAT OF A COMPLETED ACTION RESEARCH</w:t>
      </w:r>
    </w:p>
    <w:p w:rsidR="00542259" w:rsidRPr="00DF30F9" w:rsidRDefault="00542259" w:rsidP="00542259">
      <w:pPr>
        <w:spacing w:after="0" w:line="240" w:lineRule="auto"/>
        <w:jc w:val="center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Introduction/Background</w:t>
      </w:r>
    </w:p>
    <w:p w:rsidR="00542259" w:rsidRPr="00DF30F9" w:rsidRDefault="00542259" w:rsidP="00542259">
      <w:pPr>
        <w:pStyle w:val="ListParagraph"/>
        <w:ind w:left="144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Situation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Objective/s.</w:t>
      </w:r>
    </w:p>
    <w:p w:rsidR="00542259" w:rsidRPr="00DF30F9" w:rsidRDefault="00542259" w:rsidP="00542259">
      <w:pPr>
        <w:pStyle w:val="ListParagraph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Possible Causes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3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Research Methodology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Subject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Time Frame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Plan of Action</w:t>
      </w:r>
    </w:p>
    <w:p w:rsidR="00542259" w:rsidRPr="00DF30F9" w:rsidRDefault="00542259" w:rsidP="00542259">
      <w:pPr>
        <w:pStyle w:val="ListParagraph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Strategies</w:t>
      </w: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Activities</w:t>
      </w: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Time Frame</w:t>
      </w:r>
    </w:p>
    <w:p w:rsidR="00542259" w:rsidRPr="00DF30F9" w:rsidRDefault="00542259" w:rsidP="00542259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Data Collected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Results/Data Analysis/Interpretation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Conclusion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 xml:space="preserve">This is the last part of a completed action research. </w:t>
      </w:r>
      <w:proofErr w:type="gramStart"/>
      <w:r w:rsidRPr="00DF30F9">
        <w:rPr>
          <w:rFonts w:ascii="Tahoma" w:hAnsi="Tahoma" w:cs="Tahoma"/>
          <w:b/>
        </w:rPr>
        <w:t>It’s</w:t>
      </w:r>
      <w:proofErr w:type="gramEnd"/>
      <w:r w:rsidRPr="00DF30F9">
        <w:rPr>
          <w:rFonts w:ascii="Tahoma" w:hAnsi="Tahoma" w:cs="Tahoma"/>
          <w:b/>
        </w:rPr>
        <w:t xml:space="preserve"> the end or result.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Reflection/Recommendation</w:t>
      </w: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lastRenderedPageBreak/>
        <w:t>This allows the researcher to analyze the action research project. One can make changes based on the study conducted.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8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Intervention</w:t>
      </w:r>
    </w:p>
    <w:p w:rsidR="00542259" w:rsidRPr="00DF30F9" w:rsidRDefault="00542259" w:rsidP="00542259">
      <w:pPr>
        <w:pStyle w:val="ListParagraph"/>
        <w:ind w:left="108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Bibliography/References:</w:t>
      </w:r>
    </w:p>
    <w:p w:rsidR="00542259" w:rsidRPr="00DF30F9" w:rsidRDefault="00542259" w:rsidP="00542259">
      <w:pPr>
        <w:pStyle w:val="ListParagraph"/>
        <w:ind w:left="1800"/>
        <w:rPr>
          <w:rFonts w:ascii="Tahoma" w:hAnsi="Tahoma" w:cs="Tahoma"/>
          <w:b/>
        </w:rPr>
      </w:pPr>
    </w:p>
    <w:p w:rsidR="00542259" w:rsidRPr="00DF30F9" w:rsidRDefault="00542259" w:rsidP="00542259">
      <w:pPr>
        <w:pStyle w:val="ListParagraph"/>
        <w:numPr>
          <w:ilvl w:val="0"/>
          <w:numId w:val="11"/>
        </w:numPr>
        <w:rPr>
          <w:rFonts w:ascii="Tahoma" w:hAnsi="Tahoma" w:cs="Tahoma"/>
          <w:b/>
        </w:rPr>
      </w:pPr>
      <w:r w:rsidRPr="00DF30F9">
        <w:rPr>
          <w:rFonts w:ascii="Tahoma" w:hAnsi="Tahoma" w:cs="Tahoma"/>
          <w:b/>
        </w:rPr>
        <w:t>Appendices</w:t>
      </w:r>
    </w:p>
    <w:p w:rsidR="00542259" w:rsidRPr="00DF30F9" w:rsidRDefault="00542259" w:rsidP="00542259">
      <w:pPr>
        <w:spacing w:after="0" w:line="240" w:lineRule="auto"/>
        <w:rPr>
          <w:rFonts w:ascii="Tahoma" w:hAnsi="Tahoma" w:cs="Tahoma"/>
          <w:b/>
        </w:rPr>
      </w:pPr>
    </w:p>
    <w:p w:rsidR="00104773" w:rsidRPr="00542259" w:rsidRDefault="00104773" w:rsidP="00542259"/>
    <w:sectPr w:rsidR="00104773" w:rsidRPr="0054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4F" w:rsidRDefault="00EB034F" w:rsidP="005B458F">
      <w:pPr>
        <w:spacing w:after="0" w:line="240" w:lineRule="auto"/>
      </w:pPr>
      <w:r>
        <w:separator/>
      </w:r>
    </w:p>
  </w:endnote>
  <w:endnote w:type="continuationSeparator" w:id="0">
    <w:p w:rsidR="00EB034F" w:rsidRDefault="00EB034F" w:rsidP="005B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93" w:rsidRDefault="008B2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8F" w:rsidRDefault="008B2793">
    <w:pPr>
      <w:pStyle w:val="Footer"/>
    </w:pPr>
    <w:r>
      <w:rPr>
        <w:noProof/>
        <w:lang w:val="en-PH" w:eastAsia="en-PH"/>
      </w:rPr>
      <w:drawing>
        <wp:inline distT="0" distB="0" distL="0" distR="0">
          <wp:extent cx="514350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pedcapiz_qrcode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458F" w:rsidRDefault="005B4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93" w:rsidRDefault="008B2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4F" w:rsidRDefault="00EB034F" w:rsidP="005B458F">
      <w:pPr>
        <w:spacing w:after="0" w:line="240" w:lineRule="auto"/>
      </w:pPr>
      <w:r>
        <w:separator/>
      </w:r>
    </w:p>
  </w:footnote>
  <w:footnote w:type="continuationSeparator" w:id="0">
    <w:p w:rsidR="00EB034F" w:rsidRDefault="00EB034F" w:rsidP="005B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93" w:rsidRDefault="00EB03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56204" o:spid="_x0000_s2061" type="#_x0000_t136" style="position:absolute;margin-left:0;margin-top:0;width:582.15pt;height:77.6pt;rotation:315;z-index:-25165209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mbria Math&quot;;font-size:1pt" string="Division of Capi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8F" w:rsidRPr="006E2C77" w:rsidRDefault="00EB034F" w:rsidP="005B458F">
    <w:pPr>
      <w:spacing w:after="0" w:line="240" w:lineRule="auto"/>
      <w:jc w:val="center"/>
      <w:rPr>
        <w:rFonts w:cs="Calibri"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56205" o:spid="_x0000_s2062" type="#_x0000_t136" style="position:absolute;left:0;text-align:left;margin-left:0;margin-top:0;width:582.15pt;height:77.6pt;rotation:315;z-index:-25165004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mbria Math&quot;;font-size:1pt" string="Division of Capiz"/>
          <w10:wrap anchorx="margin" anchory="margin"/>
        </v:shape>
      </w:pict>
    </w:r>
    <w:r w:rsidR="005B458F">
      <w:rPr>
        <w:noProof/>
        <w:lang w:val="en-PH" w:eastAsia="en-P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5181600</wp:posOffset>
          </wp:positionH>
          <wp:positionV relativeFrom="paragraph">
            <wp:posOffset>-7620</wp:posOffset>
          </wp:positionV>
          <wp:extent cx="971550" cy="932815"/>
          <wp:effectExtent l="0" t="0" r="0" b="635"/>
          <wp:wrapThrough wrapText="bothSides">
            <wp:wrapPolygon edited="0">
              <wp:start x="8471" y="0"/>
              <wp:lineTo x="5506" y="882"/>
              <wp:lineTo x="0" y="5735"/>
              <wp:lineTo x="0" y="12792"/>
              <wp:lineTo x="424" y="14116"/>
              <wp:lineTo x="6353" y="20732"/>
              <wp:lineTo x="7624" y="21174"/>
              <wp:lineTo x="13553" y="21174"/>
              <wp:lineTo x="15247" y="20732"/>
              <wp:lineTo x="21176" y="15439"/>
              <wp:lineTo x="21176" y="5735"/>
              <wp:lineTo x="15671" y="882"/>
              <wp:lineTo x="12706" y="0"/>
              <wp:lineTo x="8471" y="0"/>
            </wp:wrapPolygon>
          </wp:wrapThrough>
          <wp:docPr id="2" name="Picture 2" descr="depedcapiz_100x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edcapiz_100x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58F">
      <w:rPr>
        <w:noProof/>
        <w:lang w:val="en-PH" w:eastAsia="en-P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-7620</wp:posOffset>
          </wp:positionV>
          <wp:extent cx="800100" cy="800100"/>
          <wp:effectExtent l="0" t="0" r="0" b="0"/>
          <wp:wrapThrough wrapText="bothSides">
            <wp:wrapPolygon edited="0">
              <wp:start x="6171" y="0"/>
              <wp:lineTo x="0" y="3600"/>
              <wp:lineTo x="0" y="14400"/>
              <wp:lineTo x="514" y="16971"/>
              <wp:lineTo x="5657" y="21086"/>
              <wp:lineTo x="6171" y="21086"/>
              <wp:lineTo x="14914" y="21086"/>
              <wp:lineTo x="15429" y="21086"/>
              <wp:lineTo x="20571" y="16971"/>
              <wp:lineTo x="21086" y="14400"/>
              <wp:lineTo x="21086" y="3600"/>
              <wp:lineTo x="14914" y="0"/>
              <wp:lineTo x="6171" y="0"/>
            </wp:wrapPolygon>
          </wp:wrapThrough>
          <wp:docPr id="1" name="Picture 1" descr="deped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ed_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58F" w:rsidRPr="006E2C77">
      <w:rPr>
        <w:rFonts w:cs="Calibri"/>
        <w:sz w:val="24"/>
        <w:szCs w:val="24"/>
      </w:rPr>
      <w:t>Republic of the Philippines</w:t>
    </w:r>
  </w:p>
  <w:p w:rsidR="005B458F" w:rsidRPr="006E2C77" w:rsidRDefault="005B458F" w:rsidP="005B458F">
    <w:pPr>
      <w:spacing w:after="0" w:line="240" w:lineRule="auto"/>
      <w:jc w:val="center"/>
      <w:rPr>
        <w:rFonts w:cs="Calibri"/>
        <w:sz w:val="24"/>
        <w:szCs w:val="24"/>
      </w:rPr>
    </w:pPr>
    <w:r w:rsidRPr="006E2C77">
      <w:rPr>
        <w:rFonts w:cs="Calibri"/>
        <w:sz w:val="24"/>
        <w:szCs w:val="24"/>
      </w:rPr>
      <w:t>Department of Education</w:t>
    </w:r>
  </w:p>
  <w:p w:rsidR="005B458F" w:rsidRPr="006E2C77" w:rsidRDefault="005B458F" w:rsidP="005B458F">
    <w:pPr>
      <w:spacing w:after="0" w:line="240" w:lineRule="auto"/>
      <w:jc w:val="center"/>
      <w:rPr>
        <w:rFonts w:cs="Calibri"/>
        <w:sz w:val="24"/>
        <w:szCs w:val="24"/>
      </w:rPr>
    </w:pPr>
    <w:r w:rsidRPr="006E2C77">
      <w:rPr>
        <w:rFonts w:cs="Calibri"/>
        <w:sz w:val="24"/>
        <w:szCs w:val="24"/>
      </w:rPr>
      <w:t>Division of Capiz</w:t>
    </w:r>
  </w:p>
  <w:p w:rsidR="005B458F" w:rsidRPr="006E2C77" w:rsidRDefault="005B458F" w:rsidP="005B458F">
    <w:pPr>
      <w:spacing w:after="0" w:line="240" w:lineRule="auto"/>
      <w:jc w:val="center"/>
      <w:rPr>
        <w:rFonts w:cs="Calibri"/>
        <w:sz w:val="24"/>
        <w:szCs w:val="24"/>
      </w:rPr>
    </w:pPr>
    <w:proofErr w:type="spellStart"/>
    <w:r w:rsidRPr="006E2C77">
      <w:rPr>
        <w:rFonts w:cs="Calibri"/>
        <w:sz w:val="24"/>
        <w:szCs w:val="24"/>
      </w:rPr>
      <w:t>Banica</w:t>
    </w:r>
    <w:proofErr w:type="spellEnd"/>
    <w:r w:rsidRPr="006E2C77">
      <w:rPr>
        <w:rFonts w:cs="Calibri"/>
        <w:sz w:val="24"/>
        <w:szCs w:val="24"/>
      </w:rPr>
      <w:t>, Roxas City</w:t>
    </w:r>
  </w:p>
  <w:p w:rsidR="005B458F" w:rsidRPr="006E2C77" w:rsidRDefault="005B458F" w:rsidP="005B458F">
    <w:pPr>
      <w:pBdr>
        <w:bottom w:val="single" w:sz="6" w:space="1" w:color="auto"/>
      </w:pBdr>
      <w:spacing w:after="0" w:line="240" w:lineRule="auto"/>
      <w:jc w:val="center"/>
      <w:rPr>
        <w:rFonts w:cs="Calibri"/>
        <w:sz w:val="24"/>
        <w:szCs w:val="24"/>
      </w:rPr>
    </w:pPr>
    <w:r w:rsidRPr="006E2C77">
      <w:rPr>
        <w:rFonts w:cs="Calibri"/>
        <w:sz w:val="24"/>
        <w:szCs w:val="24"/>
      </w:rPr>
      <w:t>Tel. No</w:t>
    </w:r>
    <w:proofErr w:type="gramStart"/>
    <w:r w:rsidRPr="006E2C77">
      <w:rPr>
        <w:rFonts w:cs="Calibri"/>
        <w:sz w:val="24"/>
        <w:szCs w:val="24"/>
      </w:rPr>
      <w:t>./</w:t>
    </w:r>
    <w:proofErr w:type="gramEnd"/>
    <w:r w:rsidRPr="006E2C77">
      <w:rPr>
        <w:rFonts w:cs="Calibri"/>
        <w:sz w:val="24"/>
        <w:szCs w:val="24"/>
      </w:rPr>
      <w:t>Fax No. (036) 6210974</w:t>
    </w:r>
  </w:p>
  <w:p w:rsidR="005B458F" w:rsidRDefault="005B458F" w:rsidP="005B458F">
    <w:pPr>
      <w:pBdr>
        <w:bottom w:val="single" w:sz="6" w:space="1" w:color="auto"/>
      </w:pBdr>
      <w:spacing w:after="0" w:line="240" w:lineRule="auto"/>
      <w:jc w:val="center"/>
      <w:rPr>
        <w:rFonts w:cs="Calibri"/>
        <w:sz w:val="24"/>
        <w:szCs w:val="24"/>
      </w:rPr>
    </w:pPr>
    <w:r>
      <w:rPr>
        <w:rFonts w:cs="Calibri"/>
        <w:sz w:val="24"/>
        <w:szCs w:val="24"/>
      </w:rPr>
      <w:t xml:space="preserve">E-mail: </w:t>
    </w:r>
    <w:hyperlink r:id="rId3" w:history="1">
      <w:r w:rsidRPr="0027101D">
        <w:rPr>
          <w:rStyle w:val="Hyperlink"/>
          <w:rFonts w:cs="Calibri"/>
          <w:sz w:val="24"/>
          <w:szCs w:val="24"/>
        </w:rPr>
        <w:t>capiz@deped.gov.ph</w:t>
      </w:r>
    </w:hyperlink>
    <w:r>
      <w:rPr>
        <w:rFonts w:cs="Calibri"/>
        <w:sz w:val="24"/>
        <w:szCs w:val="24"/>
      </w:rPr>
      <w:t xml:space="preserve"> | </w:t>
    </w:r>
    <w:hyperlink r:id="rId4" w:history="1">
      <w:r w:rsidRPr="0027101D">
        <w:rPr>
          <w:rStyle w:val="Hyperlink"/>
          <w:rFonts w:cs="Calibri"/>
          <w:sz w:val="24"/>
          <w:szCs w:val="24"/>
        </w:rPr>
        <w:t>http://depedcapiz.ph</w:t>
      </w:r>
    </w:hyperlink>
  </w:p>
  <w:p w:rsidR="005B458F" w:rsidRDefault="005B458F" w:rsidP="005B458F">
    <w:pPr>
      <w:pBdr>
        <w:bottom w:val="single" w:sz="6" w:space="1" w:color="auto"/>
      </w:pBd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93" w:rsidRDefault="00EB03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56203" o:spid="_x0000_s2060" type="#_x0000_t136" style="position:absolute;margin-left:0;margin-top:0;width:582.15pt;height:77.6pt;rotation:315;z-index:-251654144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mbria Math&quot;;font-size:1pt" string="Division of Capi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E9C"/>
    <w:multiLevelType w:val="hybridMultilevel"/>
    <w:tmpl w:val="848C86E4"/>
    <w:lvl w:ilvl="0" w:tplc="3B964A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960"/>
    <w:multiLevelType w:val="hybridMultilevel"/>
    <w:tmpl w:val="90C8E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6360"/>
    <w:multiLevelType w:val="hybridMultilevel"/>
    <w:tmpl w:val="D87CCF68"/>
    <w:lvl w:ilvl="0" w:tplc="8BCEF626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C95B1C"/>
    <w:multiLevelType w:val="hybridMultilevel"/>
    <w:tmpl w:val="BA5277B4"/>
    <w:lvl w:ilvl="0" w:tplc="E8D4B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0E9E"/>
    <w:multiLevelType w:val="hybridMultilevel"/>
    <w:tmpl w:val="537ADD06"/>
    <w:lvl w:ilvl="0" w:tplc="2FE850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21CB0"/>
    <w:multiLevelType w:val="hybridMultilevel"/>
    <w:tmpl w:val="7736DFD8"/>
    <w:lvl w:ilvl="0" w:tplc="243689A8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D6054"/>
    <w:multiLevelType w:val="multilevel"/>
    <w:tmpl w:val="DF2A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63193"/>
    <w:multiLevelType w:val="hybridMultilevel"/>
    <w:tmpl w:val="1E7CC68C"/>
    <w:lvl w:ilvl="0" w:tplc="84B6DB2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090348"/>
    <w:multiLevelType w:val="hybridMultilevel"/>
    <w:tmpl w:val="D348FC9C"/>
    <w:lvl w:ilvl="0" w:tplc="7D48C3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0D4B01"/>
    <w:multiLevelType w:val="hybridMultilevel"/>
    <w:tmpl w:val="848C86E4"/>
    <w:lvl w:ilvl="0" w:tplc="3B964A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51135"/>
    <w:multiLevelType w:val="hybridMultilevel"/>
    <w:tmpl w:val="EED85C2E"/>
    <w:lvl w:ilvl="0" w:tplc="20D299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E81BC9"/>
    <w:multiLevelType w:val="hybridMultilevel"/>
    <w:tmpl w:val="F5043412"/>
    <w:lvl w:ilvl="0" w:tplc="0409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97E64"/>
    <w:multiLevelType w:val="hybridMultilevel"/>
    <w:tmpl w:val="7676F65C"/>
    <w:lvl w:ilvl="0" w:tplc="E6560F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2E"/>
    <w:rsid w:val="00104773"/>
    <w:rsid w:val="00356A2E"/>
    <w:rsid w:val="004468DF"/>
    <w:rsid w:val="00542259"/>
    <w:rsid w:val="005B458F"/>
    <w:rsid w:val="00751405"/>
    <w:rsid w:val="008B2793"/>
    <w:rsid w:val="00B20A2D"/>
    <w:rsid w:val="00E31253"/>
    <w:rsid w:val="00EB034F"/>
    <w:rsid w:val="00F4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367440EE"/>
  <w15:chartTrackingRefBased/>
  <w15:docId w15:val="{78B11E14-290E-493C-92D8-9B0AA724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8DF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46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8F"/>
  </w:style>
  <w:style w:type="paragraph" w:styleId="Footer">
    <w:name w:val="footer"/>
    <w:basedOn w:val="Normal"/>
    <w:link w:val="FooterChar"/>
    <w:uiPriority w:val="99"/>
    <w:unhideWhenUsed/>
    <w:rsid w:val="005B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8F"/>
  </w:style>
  <w:style w:type="character" w:styleId="Hyperlink">
    <w:name w:val="Hyperlink"/>
    <w:basedOn w:val="DefaultParagraphFont"/>
    <w:uiPriority w:val="99"/>
    <w:unhideWhenUsed/>
    <w:rsid w:val="005B45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8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468D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4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68DF"/>
    <w:rPr>
      <w:b/>
      <w:bCs/>
    </w:rPr>
  </w:style>
  <w:style w:type="character" w:styleId="Emphasis">
    <w:name w:val="Emphasis"/>
    <w:basedOn w:val="DefaultParagraphFont"/>
    <w:uiPriority w:val="20"/>
    <w:qFormat/>
    <w:rsid w:val="004468DF"/>
    <w:rPr>
      <w:i/>
      <w:iCs/>
    </w:rPr>
  </w:style>
  <w:style w:type="paragraph" w:styleId="ListParagraph">
    <w:name w:val="List Paragraph"/>
    <w:basedOn w:val="Normal"/>
    <w:uiPriority w:val="34"/>
    <w:qFormat/>
    <w:rsid w:val="0044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piz@deped.gov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depedcapiz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DepEd-Capiz Division</dc:creator>
  <cp:keywords/>
  <dc:description/>
  <cp:lastModifiedBy>cherryvillaruza</cp:lastModifiedBy>
  <cp:revision>3</cp:revision>
  <cp:lastPrinted>2018-10-22T08:40:00Z</cp:lastPrinted>
  <dcterms:created xsi:type="dcterms:W3CDTF">2018-10-26T00:05:00Z</dcterms:created>
  <dcterms:modified xsi:type="dcterms:W3CDTF">2018-11-08T03:11:00Z</dcterms:modified>
</cp:coreProperties>
</file>